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Сообщение о проведении в заочной форме общего собрания собственников и членов ТСЖ «Таганская 79»  жилого дома по адресу г. Екатеринбург, ул. Таганская, д.79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spacing w:lineRule="auto" w:line="360"/>
        <w:jc w:val="center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Уважаемые собственники, члены ТСЖ «Таганская 79»!</w:t>
      </w:r>
    </w:p>
    <w:p>
      <w:pPr>
        <w:pStyle w:val="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Сообщаем Вам о проведении ежегодного общего собрания собственников помещений дома № 79 по ул. Таганской г. Екатеринбурга и членов ТСЖ «Таганская 79». Начало собрания — 12:00     </w:t>
      </w:r>
      <w:r>
        <w:rPr>
          <w:rFonts w:eastAsia="Times New Roman" w:cs="Times New Roman"/>
          <w:color w:val="auto"/>
          <w:kern w:val="0"/>
          <w:sz w:val="32"/>
          <w:szCs w:val="32"/>
          <w:lang w:val="ru-RU" w:eastAsia="ru-RU" w:bidi="ar-SA"/>
        </w:rPr>
        <w:t>02</w:t>
      </w:r>
      <w:r>
        <w:rPr>
          <w:sz w:val="32"/>
          <w:szCs w:val="32"/>
        </w:rPr>
        <w:t>.0</w:t>
      </w:r>
      <w:r>
        <w:rPr>
          <w:sz w:val="32"/>
          <w:szCs w:val="32"/>
        </w:rPr>
        <w:t>8</w:t>
      </w:r>
      <w:r>
        <w:rPr>
          <w:sz w:val="32"/>
          <w:szCs w:val="32"/>
        </w:rPr>
        <w:t>.2021 г.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Инициаторы голосования – председатель правления товарищества собственников жилья «Таганская 79», собственник кв. 100 – Садреев Рустем Фаритович, член правления ТСЖ «Таганская 79», собственник кв. 103 – Астафьев Сергей Владимирович.</w:t>
      </w:r>
    </w:p>
    <w:p>
      <w:pPr>
        <w:pStyle w:val="1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Повестка дня собрания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SimSun"/>
          <w:b w:val="false"/>
          <w:bCs w:val="false"/>
          <w:kern w:val="2"/>
          <w:sz w:val="28"/>
          <w:szCs w:val="28"/>
          <w:lang w:eastAsia="hi-IN" w:bidi="hi-IN"/>
        </w:rPr>
        <w:t>Выбрать председателем общего собрания собственников Садреева Рустема Фаритовича (кв. 100), выбрать секретарём общего собрания собственников Астафьева Сергея Владимировича (кв. 103).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Утвердить следующий состав Правления ТСЖ «Таганская 79»: Садреев Рустем Фаритович (кв. 100), Астафьев Сергей Владимирович (кв. 103), </w:t>
      </w:r>
      <w:r>
        <w:rPr>
          <w:rFonts w:eastAsia="SimSun"/>
          <w:b w:val="false"/>
          <w:bCs w:val="false"/>
          <w:kern w:val="2"/>
          <w:sz w:val="28"/>
          <w:szCs w:val="28"/>
          <w:lang w:eastAsia="hi-IN" w:bidi="hi-IN"/>
        </w:rPr>
        <w:t>Гейбух Александр Леонидович (кв.169)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Утвердить отчет ТСЖ «Таганская 79» за 2019 год, опубликованный на сайте ТСЖ «Таганская 79» по адресу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8"/>
            <w:szCs w:val="28"/>
            <w:lang w:val="en-US" w:eastAsia="ru-RU" w:bidi="ar-SA"/>
          </w:rPr>
          <w:t>www</w:t>
        </w:r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8"/>
            <w:szCs w:val="28"/>
            <w:lang w:val="ru-RU" w:eastAsia="ru-RU" w:bidi="ar-SA"/>
          </w:rPr>
          <w:t>.таганская79.рф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. С бумажным вариантом отчёта можно ознакомиться в диспетчерской ТСЖ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  <w:sz w:val="28"/>
          <w:szCs w:val="28"/>
        </w:rPr>
        <w:t xml:space="preserve">Утвердить годовой план финансовой деятельности  ТСЖ «Таганская 79» на 2020 год, опубликованный на сайте ТСЖ «Таганская 79» по адресу </w:t>
      </w:r>
      <w:hyperlink r:id="rId3">
        <w:r>
          <w:rPr>
            <w:b w:val="false"/>
            <w:bCs w:val="false"/>
            <w:sz w:val="28"/>
            <w:szCs w:val="28"/>
            <w:lang w:val="en-US"/>
          </w:rPr>
          <w:t>www</w:t>
        </w:r>
        <w:r>
          <w:rPr>
            <w:b w:val="false"/>
            <w:bCs w:val="false"/>
            <w:sz w:val="28"/>
            <w:szCs w:val="28"/>
          </w:rPr>
          <w:t>.таганская79.рф</w:t>
        </w:r>
      </w:hyperlink>
      <w:r>
        <w:rPr>
          <w:b w:val="false"/>
          <w:bCs w:val="false"/>
          <w:sz w:val="28"/>
          <w:szCs w:val="28"/>
        </w:rPr>
        <w:t xml:space="preserve"> и имеющийся в бумажном виде в диспетчерской ТСЖ.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  <w:sz w:val="28"/>
          <w:szCs w:val="28"/>
        </w:rPr>
        <w:t xml:space="preserve">Утвердить отчет ТСЖ «Таганская 79» за 2020 год, опубликованный на сайте ТСЖ «Таганская 79» по адресу </w:t>
      </w:r>
      <w:hyperlink r:id="rId4">
        <w:r>
          <w:rPr>
            <w:b w:val="false"/>
            <w:bCs w:val="false"/>
            <w:sz w:val="28"/>
            <w:szCs w:val="28"/>
            <w:lang w:val="en-US"/>
          </w:rPr>
          <w:t>www</w:t>
        </w:r>
        <w:r>
          <w:rPr>
            <w:b w:val="false"/>
            <w:bCs w:val="false"/>
            <w:sz w:val="28"/>
            <w:szCs w:val="28"/>
          </w:rPr>
          <w:t>.таганская79.рф</w:t>
        </w:r>
      </w:hyperlink>
      <w:r>
        <w:rPr>
          <w:b w:val="false"/>
          <w:bCs w:val="false"/>
          <w:sz w:val="28"/>
          <w:szCs w:val="28"/>
        </w:rPr>
        <w:t>. С бумажным вариантом отчёта можно ознакомиться в диспетчерской ТСЖ.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SimSun"/>
          <w:b w:val="false"/>
          <w:bCs w:val="false"/>
          <w:kern w:val="2"/>
          <w:sz w:val="28"/>
          <w:szCs w:val="28"/>
          <w:lang w:eastAsia="hi-IN" w:bidi="hi-IN"/>
        </w:rPr>
        <w:t xml:space="preserve">Утвердить годовой план финансовой деятельности  ТСЖ «Таганская 79» на 2021 год, опубликованный на сайте ТСЖ «Таганская 79» по адресу </w:t>
      </w:r>
      <w:hyperlink r:id="rId5">
        <w:r>
          <w:rPr>
            <w:rFonts w:eastAsia="SimSun"/>
            <w:b w:val="false"/>
            <w:bCs w:val="false"/>
            <w:kern w:val="2"/>
            <w:sz w:val="28"/>
            <w:szCs w:val="28"/>
            <w:lang w:val="en-US" w:eastAsia="hi-IN" w:bidi="hi-IN"/>
          </w:rPr>
          <w:t>www</w:t>
        </w:r>
        <w:r>
          <w:rPr>
            <w:rFonts w:eastAsia="SimSun"/>
            <w:b w:val="false"/>
            <w:bCs w:val="false"/>
            <w:kern w:val="2"/>
            <w:sz w:val="28"/>
            <w:szCs w:val="28"/>
            <w:lang w:eastAsia="hi-IN" w:bidi="hi-IN"/>
          </w:rPr>
          <w:t>.таганская79.рф</w:t>
        </w:r>
      </w:hyperlink>
      <w:r>
        <w:rPr>
          <w:rFonts w:eastAsia="SimSun"/>
          <w:b w:val="false"/>
          <w:bCs w:val="false"/>
          <w:kern w:val="2"/>
          <w:sz w:val="28"/>
          <w:szCs w:val="28"/>
          <w:lang w:eastAsia="hi-IN" w:bidi="hi-IN"/>
        </w:rPr>
        <w:t xml:space="preserve"> и имеющийся в бумажном виде в диспетчерской ТСЖ.</w:t>
      </w:r>
    </w:p>
    <w:p>
      <w:pPr>
        <w:pStyle w:val="1"/>
        <w:numPr>
          <w:ilvl w:val="0"/>
          <w:numId w:val="0"/>
        </w:numPr>
        <w:ind w:left="794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Окончание сбора бюллетеней (решений собственников) – </w:t>
      </w:r>
    </w:p>
    <w:p>
      <w:pPr>
        <w:pStyle w:val="1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ч 00 мин. 31 августа 2021 года.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firstLine="284"/>
        <w:jc w:val="both"/>
        <w:rPr/>
      </w:pPr>
      <w:r>
        <w:rPr/>
        <w:t xml:space="preserve">Вы можете получить интересующую информацию, и ознакомиться с документами, касающимися повестки голосования, по адресу: </w:t>
      </w:r>
      <w:r>
        <w:rPr>
          <w:b/>
          <w:bCs/>
        </w:rPr>
        <w:t xml:space="preserve">г. Екатеринбург, ул. Таганская, д.79, диспетчерская (тел. 2213212) по рабочим дням с 9:00 до 18:00 или на интернет-сайте Товарищества по адресу </w:t>
      </w:r>
      <w:r>
        <w:rPr>
          <w:b/>
          <w:bCs/>
          <w:u w:val="single"/>
          <w:lang w:val="en-US"/>
        </w:rPr>
        <w:t>www</w:t>
      </w:r>
      <w:r>
        <w:rPr>
          <w:b/>
          <w:bCs/>
          <w:u w:val="single"/>
        </w:rPr>
        <w:t>.таганская79.рф</w:t>
      </w:r>
      <w:r>
        <w:rPr>
          <w:b/>
          <w:bCs/>
        </w:rPr>
        <w:t>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84"/>
        <w:jc w:val="right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ind w:firstLine="284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уважением, инициаторы собрания</w:t>
      </w:r>
    </w:p>
    <w:p>
      <w:pPr>
        <w:pStyle w:val="Normal"/>
        <w:jc w:val="center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header="0" w:top="426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37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a23743"/>
    <w:pPr>
      <w:keepNext w:val="true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Содержимое таблицы"/>
    <w:basedOn w:val="Normal"/>
    <w:qFormat/>
    <w:pPr>
      <w:widowControl w:val="false"/>
      <w:suppressLineNumbers/>
      <w:suppressAutoHyphens w:val="true"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&#1090;&#1072;&#1075;&#1072;&#1085;&#1089;&#1082;&#1072;&#1103;79.&#1088;&#1092;" TargetMode="External"/><Relationship Id="rId3" Type="http://schemas.openxmlformats.org/officeDocument/2006/relationships/hyperlink" Target="http://www.&#1090;&#1072;&#1075;&#1072;&#1085;&#1089;&#1082;&#1072;&#1103;79.&#1088;&#1092;" TargetMode="External"/><Relationship Id="rId4" Type="http://schemas.openxmlformats.org/officeDocument/2006/relationships/hyperlink" Target="http://www.&#1090;&#1072;&#1075;&#1072;&#1085;&#1089;&#1082;&#1072;&#1103;79.&#1088;&#1092;" TargetMode="External"/><Relationship Id="rId5" Type="http://schemas.openxmlformats.org/officeDocument/2006/relationships/hyperlink" Target="http://www.&#1090;&#1072;&#1075;&#1072;&#1085;&#1089;&#1082;&#1072;&#1103;79.&#1088;&#1092;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451</TotalTime>
  <Application>LibreOffice/6.4.6.2$Linux_X86_64 LibreOffice_project/40$Build-2</Application>
  <Pages>1</Pages>
  <Words>293</Words>
  <Characters>1902</Characters>
  <CharactersWithSpaces>2189</CharactersWithSpaces>
  <Paragraphs>15</Paragraphs>
  <Company>Адвокат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2020-09-23T12:41:00Z</dcterms:created>
  <dc:creator>Алексей Михайлович Попов</dc:creator>
  <dc:description/>
  <dc:language>ru-RU</dc:language>
  <cp:lastModifiedBy/>
  <cp:lastPrinted>2019-08-21T13:27:00Z</cp:lastPrinted>
  <dcterms:modified xsi:type="dcterms:W3CDTF">2021-07-23T12:46:31Z</dcterms:modified>
  <cp:revision>8</cp:revision>
  <dc:subject/>
  <dc:title>Сообщение о проведении общего собрания собственников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